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156"/>
      </w:tblGrid>
      <w:tr w:rsidR="00220DD9" w14:paraId="666AD1D7" w14:textId="77777777" w:rsidTr="00704E4C">
        <w:trPr>
          <w:trHeight w:val="5033"/>
        </w:trPr>
        <w:tc>
          <w:tcPr>
            <w:tcW w:w="4395" w:type="dxa"/>
          </w:tcPr>
          <w:p w14:paraId="3039C8F5" w14:textId="4AD214FE" w:rsidR="0092458B" w:rsidRPr="003759F0" w:rsidRDefault="00DD0596" w:rsidP="0041649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07ADDA" wp14:editId="22CAAFC7">
                  <wp:extent cx="2186940" cy="3186111"/>
                  <wp:effectExtent l="152400" t="152400" r="365760" b="3575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695" cy="3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</w:tcPr>
          <w:p w14:paraId="5A192B02" w14:textId="77777777" w:rsidR="00F54386" w:rsidRPr="00F54386" w:rsidRDefault="00F54386" w:rsidP="00137251">
            <w:pPr>
              <w:pStyle w:val="Titolo1"/>
              <w:shd w:val="clear" w:color="auto" w:fill="FFFFFF"/>
              <w:spacing w:before="0" w:beforeAutospacing="0" w:after="0" w:afterAutospacing="0" w:line="288" w:lineRule="atLeast"/>
              <w:rPr>
                <w:rFonts w:ascii="Garamond" w:hAnsi="Garamond"/>
                <w:bCs w:val="0"/>
                <w:caps/>
                <w:color w:val="FF0000"/>
                <w:sz w:val="16"/>
                <w:szCs w:val="16"/>
              </w:rPr>
            </w:pPr>
          </w:p>
          <w:p w14:paraId="4BFDF207" w14:textId="0E225EDE" w:rsidR="0047601D" w:rsidRPr="0047601D" w:rsidRDefault="0047601D" w:rsidP="0047601D">
            <w:pPr>
              <w:pStyle w:val="Titolo1"/>
              <w:shd w:val="clear" w:color="auto" w:fill="FFFFFF"/>
              <w:spacing w:before="0" w:beforeAutospacing="0" w:after="0" w:afterAutospacing="0" w:line="288" w:lineRule="atLeast"/>
              <w:rPr>
                <w:rFonts w:ascii="Garamond" w:hAnsi="Garamond"/>
                <w:bCs w:val="0"/>
                <w:caps/>
              </w:rPr>
            </w:pPr>
            <w:r w:rsidRPr="0047601D">
              <w:rPr>
                <w:rFonts w:ascii="Garamond" w:hAnsi="Garamond"/>
                <w:bCs w:val="0"/>
                <w:caps/>
              </w:rPr>
              <w:t xml:space="preserve">PUBBLICO </w:t>
            </w:r>
          </w:p>
          <w:p w14:paraId="683AC6B7" w14:textId="77777777" w:rsidR="0047601D" w:rsidRPr="0047601D" w:rsidRDefault="0047601D" w:rsidP="0047601D">
            <w:pPr>
              <w:pStyle w:val="Titolo1"/>
              <w:shd w:val="clear" w:color="auto" w:fill="FFFFFF"/>
              <w:spacing w:before="0" w:beforeAutospacing="0" w:after="0" w:afterAutospacing="0" w:line="288" w:lineRule="atLeast"/>
              <w:rPr>
                <w:rFonts w:ascii="Garamond" w:hAnsi="Garamond"/>
                <w:bCs w:val="0"/>
                <w:caps/>
              </w:rPr>
            </w:pPr>
            <w:r w:rsidRPr="0047601D">
              <w:rPr>
                <w:rFonts w:ascii="Garamond" w:hAnsi="Garamond"/>
                <w:bCs w:val="0"/>
                <w:caps/>
              </w:rPr>
              <w:t xml:space="preserve">È MEGLIO </w:t>
            </w:r>
          </w:p>
          <w:p w14:paraId="31E641F5" w14:textId="77777777" w:rsidR="0047601D" w:rsidRPr="0047601D" w:rsidRDefault="0047601D" w:rsidP="0047601D">
            <w:pPr>
              <w:autoSpaceDE w:val="0"/>
              <w:autoSpaceDN w:val="0"/>
              <w:adjustRightInd w:val="0"/>
              <w:rPr>
                <w:rFonts w:ascii="Garamond" w:hAnsi="Garamond" w:cs="Palatino-Bold"/>
                <w:b/>
                <w:bCs/>
                <w:sz w:val="32"/>
                <w:szCs w:val="32"/>
              </w:rPr>
            </w:pPr>
            <w:r w:rsidRPr="0047601D">
              <w:rPr>
                <w:rFonts w:ascii="Garamond" w:hAnsi="Garamond" w:cs="Palatino-Bold"/>
                <w:b/>
                <w:bCs/>
                <w:sz w:val="32"/>
                <w:szCs w:val="32"/>
              </w:rPr>
              <w:t xml:space="preserve">La via maestra per ricostruire l’Italia </w:t>
            </w:r>
          </w:p>
          <w:p w14:paraId="6635CCC9" w14:textId="77777777" w:rsidR="0047601D" w:rsidRDefault="0047601D" w:rsidP="0047601D">
            <w:pPr>
              <w:autoSpaceDE w:val="0"/>
              <w:autoSpaceDN w:val="0"/>
              <w:adjustRightInd w:val="0"/>
              <w:rPr>
                <w:rFonts w:ascii="Garamond" w:hAnsi="Garamond" w:cs="Palatino-Bold"/>
                <w:sz w:val="28"/>
                <w:szCs w:val="28"/>
              </w:rPr>
            </w:pPr>
          </w:p>
          <w:p w14:paraId="697D27EC" w14:textId="5AC22C99" w:rsidR="0047601D" w:rsidRPr="0047601D" w:rsidRDefault="0047601D" w:rsidP="0047601D">
            <w:pPr>
              <w:autoSpaceDE w:val="0"/>
              <w:autoSpaceDN w:val="0"/>
              <w:adjustRightInd w:val="0"/>
              <w:rPr>
                <w:rFonts w:ascii="Garamond" w:hAnsi="Garamond" w:cs="Palatino-Bold"/>
                <w:sz w:val="28"/>
                <w:szCs w:val="28"/>
              </w:rPr>
            </w:pPr>
            <w:r w:rsidRPr="0047601D">
              <w:rPr>
                <w:rFonts w:ascii="Garamond" w:hAnsi="Garamond" w:cs="Palatino-Bold"/>
                <w:sz w:val="28"/>
                <w:szCs w:val="28"/>
              </w:rPr>
              <w:t xml:space="preserve">A cura di </w:t>
            </w:r>
          </w:p>
          <w:p w14:paraId="0171735D" w14:textId="77777777" w:rsidR="0047601D" w:rsidRPr="0047601D" w:rsidRDefault="0047601D" w:rsidP="0047601D">
            <w:pPr>
              <w:autoSpaceDE w:val="0"/>
              <w:autoSpaceDN w:val="0"/>
              <w:adjustRightInd w:val="0"/>
              <w:rPr>
                <w:rFonts w:ascii="Garamond" w:hAnsi="Garamond" w:cs="Palatino-Bold"/>
                <w:b/>
                <w:bCs/>
                <w:sz w:val="28"/>
                <w:szCs w:val="28"/>
              </w:rPr>
            </w:pPr>
            <w:r w:rsidRPr="0047601D">
              <w:rPr>
                <w:rFonts w:ascii="Garamond" w:hAnsi="Garamond" w:cs="Palatino-Bold"/>
                <w:b/>
                <w:bCs/>
                <w:sz w:val="32"/>
                <w:szCs w:val="32"/>
              </w:rPr>
              <w:t>Altero Frigerio</w:t>
            </w:r>
            <w:r w:rsidRPr="0047601D">
              <w:rPr>
                <w:rFonts w:ascii="Garamond" w:hAnsi="Garamond" w:cs="Palatino-Bold"/>
                <w:b/>
                <w:bCs/>
                <w:sz w:val="28"/>
                <w:szCs w:val="28"/>
              </w:rPr>
              <w:t xml:space="preserve"> </w:t>
            </w:r>
            <w:r w:rsidRPr="0047601D">
              <w:rPr>
                <w:rFonts w:ascii="Garamond" w:hAnsi="Garamond" w:cs="Palatino-Bold"/>
                <w:sz w:val="28"/>
                <w:szCs w:val="28"/>
              </w:rPr>
              <w:t>e</w:t>
            </w:r>
            <w:r w:rsidRPr="0047601D">
              <w:rPr>
                <w:rFonts w:ascii="Garamond" w:hAnsi="Garamond" w:cs="Palatino-Bold"/>
                <w:b/>
                <w:bCs/>
                <w:sz w:val="28"/>
                <w:szCs w:val="28"/>
              </w:rPr>
              <w:t xml:space="preserve"> </w:t>
            </w:r>
            <w:r w:rsidRPr="0047601D">
              <w:rPr>
                <w:rFonts w:ascii="Garamond" w:hAnsi="Garamond" w:cs="Palatino-Bold"/>
                <w:b/>
                <w:bCs/>
                <w:sz w:val="32"/>
                <w:szCs w:val="32"/>
              </w:rPr>
              <w:t>Roberta Lisi</w:t>
            </w:r>
            <w:r w:rsidRPr="0047601D">
              <w:rPr>
                <w:rFonts w:ascii="Garamond" w:hAnsi="Garamond" w:cs="Palatino-Bold"/>
                <w:b/>
                <w:bCs/>
                <w:sz w:val="28"/>
                <w:szCs w:val="28"/>
              </w:rPr>
              <w:t xml:space="preserve"> </w:t>
            </w:r>
          </w:p>
          <w:p w14:paraId="142D960F" w14:textId="77777777" w:rsidR="0047601D" w:rsidRDefault="0047601D" w:rsidP="0047601D">
            <w:pPr>
              <w:autoSpaceDE w:val="0"/>
              <w:autoSpaceDN w:val="0"/>
              <w:adjustRightInd w:val="0"/>
              <w:rPr>
                <w:rFonts w:ascii="Garamond" w:hAnsi="Garamond" w:cs="Palatino-Bold"/>
                <w:sz w:val="28"/>
                <w:szCs w:val="28"/>
              </w:rPr>
            </w:pPr>
          </w:p>
          <w:p w14:paraId="406BDB6A" w14:textId="09476D02" w:rsidR="00220DD9" w:rsidRPr="0047601D" w:rsidRDefault="0047601D" w:rsidP="0047601D">
            <w:pPr>
              <w:autoSpaceDE w:val="0"/>
              <w:autoSpaceDN w:val="0"/>
              <w:adjustRightInd w:val="0"/>
              <w:rPr>
                <w:rFonts w:ascii="Garamond" w:hAnsi="Garamond" w:cs="Palatino-Bold"/>
                <w:b/>
                <w:bCs/>
                <w:sz w:val="28"/>
                <w:szCs w:val="28"/>
              </w:rPr>
            </w:pPr>
            <w:r w:rsidRPr="0047601D">
              <w:rPr>
                <w:rFonts w:ascii="Garamond" w:hAnsi="Garamond" w:cs="Palatino-Bold"/>
                <w:sz w:val="28"/>
                <w:szCs w:val="28"/>
              </w:rPr>
              <w:t>Prefazione di</w:t>
            </w:r>
            <w:r w:rsidRPr="0047601D">
              <w:rPr>
                <w:rFonts w:ascii="Garamond" w:hAnsi="Garamond" w:cs="Palatino-Bold"/>
                <w:b/>
                <w:bCs/>
                <w:sz w:val="28"/>
                <w:szCs w:val="28"/>
              </w:rPr>
              <w:t xml:space="preserve"> </w:t>
            </w:r>
            <w:r w:rsidRPr="00E06ADD">
              <w:rPr>
                <w:rFonts w:ascii="Garamond" w:hAnsi="Garamond" w:cs="Palatino-Bold"/>
                <w:b/>
                <w:bCs/>
                <w:sz w:val="32"/>
                <w:szCs w:val="32"/>
              </w:rPr>
              <w:t>Enrico Giovannini</w:t>
            </w:r>
          </w:p>
          <w:p w14:paraId="6C71E10B" w14:textId="77777777" w:rsidR="00C02E44" w:rsidRPr="0047601D" w:rsidRDefault="00C02E44" w:rsidP="0047601D">
            <w:pPr>
              <w:autoSpaceDE w:val="0"/>
              <w:autoSpaceDN w:val="0"/>
              <w:adjustRightInd w:val="0"/>
              <w:rPr>
                <w:rFonts w:ascii="Garamond" w:hAnsi="Garamond" w:cs="Palatino-Bold"/>
                <w:b/>
                <w:bCs/>
                <w:sz w:val="28"/>
                <w:szCs w:val="28"/>
              </w:rPr>
            </w:pPr>
          </w:p>
          <w:p w14:paraId="2FDCD7F4" w14:textId="77777777" w:rsidR="00C02E44" w:rsidRDefault="00C02E44" w:rsidP="0084538E">
            <w:pPr>
              <w:shd w:val="clear" w:color="auto" w:fill="FFFFFF"/>
              <w:spacing w:line="240" w:lineRule="atLeast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14:paraId="2FAFFC3E" w14:textId="0618B11A" w:rsidR="009A1E0D" w:rsidRDefault="00AA2F2C" w:rsidP="0084538E">
            <w:pPr>
              <w:shd w:val="clear" w:color="auto" w:fill="FFFFFF"/>
              <w:spacing w:line="240" w:lineRule="atLeast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  <w:r w:rsidRPr="00AA2F2C">
              <w:rPr>
                <w:rFonts w:ascii="Garamond" w:hAnsi="Garamond"/>
                <w:b/>
                <w:color w:val="FF0000"/>
                <w:sz w:val="28"/>
                <w:szCs w:val="28"/>
              </w:rPr>
              <w:t>Saggine / 3</w:t>
            </w:r>
            <w:r w:rsidR="0047601D">
              <w:rPr>
                <w:rFonts w:ascii="Garamond" w:hAnsi="Garamond"/>
                <w:b/>
                <w:color w:val="FF0000"/>
                <w:sz w:val="28"/>
                <w:szCs w:val="28"/>
              </w:rPr>
              <w:t>47</w:t>
            </w:r>
          </w:p>
          <w:p w14:paraId="471A3C87" w14:textId="43D32A36" w:rsidR="0084538E" w:rsidRPr="0084538E" w:rsidRDefault="0084538E" w:rsidP="0084538E">
            <w:pPr>
              <w:shd w:val="clear" w:color="auto" w:fill="FFFFFF"/>
              <w:spacing w:line="240" w:lineRule="atLeast"/>
              <w:rPr>
                <w:rFonts w:ascii="Garamond" w:hAnsi="Garamond"/>
                <w:sz w:val="28"/>
                <w:szCs w:val="28"/>
              </w:rPr>
            </w:pPr>
            <w:r w:rsidRPr="0084538E">
              <w:rPr>
                <w:rFonts w:ascii="Garamond" w:hAnsi="Garamond"/>
                <w:sz w:val="28"/>
                <w:szCs w:val="28"/>
              </w:rPr>
              <w:t>20</w:t>
            </w:r>
            <w:r w:rsidR="00A53F68">
              <w:rPr>
                <w:rFonts w:ascii="Garamond" w:hAnsi="Garamond"/>
                <w:sz w:val="28"/>
                <w:szCs w:val="28"/>
              </w:rPr>
              <w:t>2</w:t>
            </w:r>
            <w:r w:rsidR="00103CF8">
              <w:rPr>
                <w:rFonts w:ascii="Garamond" w:hAnsi="Garamond"/>
                <w:sz w:val="28"/>
                <w:szCs w:val="28"/>
              </w:rPr>
              <w:t>1</w:t>
            </w:r>
            <w:r w:rsidRPr="0084538E">
              <w:rPr>
                <w:rFonts w:ascii="Garamond" w:hAnsi="Garamond"/>
                <w:sz w:val="28"/>
                <w:szCs w:val="28"/>
              </w:rPr>
              <w:t xml:space="preserve">, pp. </w:t>
            </w:r>
            <w:r w:rsidR="0047601D">
              <w:rPr>
                <w:rFonts w:ascii="Garamond" w:hAnsi="Garamond"/>
                <w:sz w:val="28"/>
                <w:szCs w:val="28"/>
              </w:rPr>
              <w:t>IX</w:t>
            </w:r>
            <w:r w:rsidR="00137251">
              <w:rPr>
                <w:rFonts w:ascii="Garamond" w:hAnsi="Garamond"/>
                <w:sz w:val="28"/>
                <w:szCs w:val="28"/>
              </w:rPr>
              <w:t xml:space="preserve"> - </w:t>
            </w:r>
            <w:r w:rsidR="00103CF8">
              <w:rPr>
                <w:rFonts w:ascii="Garamond" w:hAnsi="Garamond"/>
                <w:sz w:val="28"/>
                <w:szCs w:val="28"/>
              </w:rPr>
              <w:t>2</w:t>
            </w:r>
            <w:r w:rsidR="0047601D">
              <w:rPr>
                <w:rFonts w:ascii="Garamond" w:hAnsi="Garamond"/>
                <w:sz w:val="28"/>
                <w:szCs w:val="28"/>
              </w:rPr>
              <w:t>26</w:t>
            </w:r>
          </w:p>
          <w:p w14:paraId="359E7CA3" w14:textId="70504636" w:rsidR="00AA2F2C" w:rsidRPr="00AA2F2C" w:rsidRDefault="0084538E" w:rsidP="00AA2F2C">
            <w:pPr>
              <w:pStyle w:val="Default"/>
              <w:rPr>
                <w:rFonts w:ascii="JMILLM+Helvetica" w:hAnsi="JMILLM+Helvetica" w:cs="JMILLM+Helvetica"/>
              </w:rPr>
            </w:pPr>
            <w:r w:rsidRPr="0084538E">
              <w:rPr>
                <w:rFonts w:ascii="Garamond" w:hAnsi="Garamond"/>
                <w:sz w:val="28"/>
                <w:szCs w:val="28"/>
              </w:rPr>
              <w:t xml:space="preserve">ISBN: </w:t>
            </w:r>
            <w:r w:rsidR="00137251">
              <w:rPr>
                <w:rFonts w:ascii="Garamond" w:hAnsi="Garamond"/>
                <w:sz w:val="28"/>
                <w:szCs w:val="28"/>
              </w:rPr>
              <w:t>978885522</w:t>
            </w:r>
            <w:r w:rsidR="00152392" w:rsidRPr="00152392">
              <w:rPr>
                <w:rFonts w:ascii="Garamond" w:hAnsi="Garamond"/>
                <w:sz w:val="28"/>
                <w:szCs w:val="28"/>
              </w:rPr>
              <w:t>1</w:t>
            </w:r>
            <w:r w:rsidR="0054186A">
              <w:rPr>
                <w:rFonts w:ascii="Garamond" w:hAnsi="Garamond"/>
                <w:sz w:val="28"/>
                <w:szCs w:val="28"/>
              </w:rPr>
              <w:t>580</w:t>
            </w:r>
            <w:r w:rsidR="00AA2F2C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14:paraId="7CE2A31D" w14:textId="5F64ECAB" w:rsidR="00DB1C08" w:rsidRPr="00137251" w:rsidRDefault="0084538E" w:rsidP="00AA2F2C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84538E">
              <w:rPr>
                <w:rFonts w:ascii="Garamond" w:hAnsi="Garamond"/>
                <w:sz w:val="28"/>
                <w:szCs w:val="28"/>
              </w:rPr>
              <w:t xml:space="preserve">€ </w:t>
            </w:r>
            <w:r w:rsidR="00AA2F2C" w:rsidRPr="00AA2F2C">
              <w:rPr>
                <w:rFonts w:ascii="Garamond" w:hAnsi="Garamond" w:cs="Times New Roman"/>
                <w:color w:val="auto"/>
                <w:sz w:val="28"/>
                <w:szCs w:val="28"/>
              </w:rPr>
              <w:t>19,00</w:t>
            </w:r>
            <w:r w:rsidR="0054186A">
              <w:rPr>
                <w:rFonts w:ascii="Garamond" w:hAnsi="Garamond" w:cs="Times New Roman"/>
                <w:color w:val="auto"/>
                <w:sz w:val="28"/>
                <w:szCs w:val="28"/>
              </w:rPr>
              <w:t xml:space="preserve"> </w:t>
            </w:r>
          </w:p>
          <w:p w14:paraId="1CE709AC" w14:textId="620EAB51" w:rsidR="00FC6560" w:rsidRPr="00DB1C08" w:rsidRDefault="00DB1C08" w:rsidP="006808BA">
            <w:pPr>
              <w:shd w:val="clear" w:color="auto" w:fill="FFFFFF"/>
              <w:spacing w:line="240" w:lineRule="atLeast"/>
              <w:rPr>
                <w:rFonts w:ascii="Garamond" w:hAnsi="Garamond" w:cs="Arial"/>
                <w:b/>
                <w:sz w:val="44"/>
                <w:szCs w:val="44"/>
              </w:rPr>
            </w:pPr>
            <w:r w:rsidRPr="00DB1C08">
              <w:rPr>
                <w:rFonts w:ascii="Garamond" w:hAnsi="Garamond"/>
                <w:sz w:val="28"/>
                <w:szCs w:val="28"/>
              </w:rPr>
              <w:t> </w:t>
            </w:r>
          </w:p>
        </w:tc>
      </w:tr>
    </w:tbl>
    <w:p w14:paraId="0860A3CB" w14:textId="77777777" w:rsidR="00220DD9" w:rsidRDefault="007F6620" w:rsidP="00220DD9">
      <w:pPr>
        <w:autoSpaceDE w:val="0"/>
        <w:autoSpaceDN w:val="0"/>
        <w:adjustRightInd w:val="0"/>
        <w:spacing w:after="120"/>
        <w:rPr>
          <w:rFonts w:ascii="Garamond" w:hAnsi="Garamond" w:cs="Arial"/>
          <w:b/>
          <w:color w:val="FF0000"/>
          <w:sz w:val="26"/>
          <w:szCs w:val="26"/>
        </w:rPr>
      </w:pPr>
      <w:r w:rsidRPr="003E1FF7">
        <w:rPr>
          <w:rFonts w:ascii="Garamond" w:hAnsi="Garamond" w:cs="Arial"/>
          <w:b/>
          <w:color w:val="FF0000"/>
          <w:sz w:val="26"/>
          <w:szCs w:val="26"/>
        </w:rPr>
        <w:t>IL LIBRO</w:t>
      </w:r>
    </w:p>
    <w:p w14:paraId="3365759F" w14:textId="63A01AAA" w:rsidR="00704E4C" w:rsidRPr="004637B5" w:rsidRDefault="00704E4C" w:rsidP="00704E4C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4637B5">
        <w:rPr>
          <w:rFonts w:ascii="Garamond" w:hAnsi="Garamond"/>
        </w:rPr>
        <w:t xml:space="preserve">Conversazioni con </w:t>
      </w:r>
    </w:p>
    <w:p w14:paraId="41E9CA1D" w14:textId="77777777" w:rsidR="00AF6D20" w:rsidRDefault="00704E4C" w:rsidP="00704E4C">
      <w:pPr>
        <w:autoSpaceDE w:val="0"/>
        <w:autoSpaceDN w:val="0"/>
        <w:adjustRightInd w:val="0"/>
        <w:rPr>
          <w:rFonts w:ascii="Garamond" w:hAnsi="Garamond"/>
          <w:i/>
          <w:iCs/>
          <w:color w:val="FF0000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Gaetano Azzariti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Costituzione</w:t>
      </w:r>
    </w:p>
    <w:p w14:paraId="3AD5234A" w14:textId="6B3741F2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Paolo </w:t>
      </w:r>
      <w:proofErr w:type="spellStart"/>
      <w:r w:rsidRPr="00704E4C">
        <w:rPr>
          <w:rFonts w:ascii="Garamond" w:hAnsi="Garamond"/>
          <w:sz w:val="28"/>
          <w:szCs w:val="28"/>
        </w:rPr>
        <w:t>Berdini</w:t>
      </w:r>
      <w:proofErr w:type="spellEnd"/>
      <w:r w:rsidRPr="00704E4C">
        <w:rPr>
          <w:rFonts w:ascii="Garamond" w:hAnsi="Garamond"/>
          <w:sz w:val="28"/>
          <w:szCs w:val="28"/>
        </w:rPr>
        <w:t xml:space="preserve">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Urbanistica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2D20F50E" w14:textId="77777777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Rosy Bindi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Sanità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0A9D8930" w14:textId="77777777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Massimo Bray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Scuola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1C2BFA2E" w14:textId="77777777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Monica Di Sisto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Globalizzazione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34B61E95" w14:textId="77777777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Anna Donati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Mobilità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72F59FAB" w14:textId="77777777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Gianna Fracassi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Lavoro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2051B9E7" w14:textId="405A7514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Maria Cecilia Guerra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Politiche di genere</w:t>
      </w:r>
    </w:p>
    <w:p w14:paraId="6D85EA36" w14:textId="77777777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Matteo Leonardi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Energie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6C9A247C" w14:textId="77777777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Andrea Roventini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Politica industriale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6C3C08CF" w14:textId="77777777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Alessandro Santoro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Fisco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1F4775D4" w14:textId="77777777" w:rsidR="00704E4C" w:rsidRPr="00704E4C" w:rsidRDefault="00704E4C" w:rsidP="00704E4C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704E4C">
        <w:rPr>
          <w:rFonts w:ascii="Garamond" w:hAnsi="Garamond"/>
          <w:sz w:val="28"/>
          <w:szCs w:val="28"/>
        </w:rPr>
        <w:t xml:space="preserve">Salvatore Settis </w:t>
      </w:r>
      <w:r w:rsidRPr="00704E4C">
        <w:rPr>
          <w:rFonts w:ascii="Garamond" w:hAnsi="Garamond"/>
          <w:i/>
          <w:iCs/>
          <w:color w:val="FF0000"/>
          <w:sz w:val="28"/>
          <w:szCs w:val="28"/>
        </w:rPr>
        <w:t>Cultura</w:t>
      </w:r>
      <w:r w:rsidRPr="00704E4C">
        <w:rPr>
          <w:rFonts w:ascii="Garamond" w:hAnsi="Garamond"/>
          <w:i/>
          <w:iCs/>
          <w:sz w:val="28"/>
          <w:szCs w:val="28"/>
        </w:rPr>
        <w:t xml:space="preserve"> </w:t>
      </w:r>
    </w:p>
    <w:p w14:paraId="3726DEAE" w14:textId="5F66BB6E" w:rsidR="00704E4C" w:rsidRPr="00D725C3" w:rsidRDefault="00704E4C" w:rsidP="00704E4C">
      <w:pPr>
        <w:autoSpaceDE w:val="0"/>
        <w:autoSpaceDN w:val="0"/>
        <w:adjustRightInd w:val="0"/>
        <w:rPr>
          <w:rFonts w:ascii="Garamond" w:hAnsi="Garamond" w:cs="Palatino-Bold"/>
          <w:sz w:val="28"/>
          <w:szCs w:val="28"/>
        </w:rPr>
      </w:pPr>
      <w:r w:rsidRPr="00D725C3">
        <w:rPr>
          <w:rFonts w:ascii="Garamond" w:hAnsi="Garamond"/>
          <w:sz w:val="28"/>
          <w:szCs w:val="28"/>
        </w:rPr>
        <w:t>Vincenzo Vita</w:t>
      </w:r>
      <w:r w:rsidRPr="00D725C3">
        <w:rPr>
          <w:rFonts w:ascii="Garamond" w:hAnsi="Garamond"/>
          <w:i/>
          <w:iCs/>
          <w:sz w:val="28"/>
          <w:szCs w:val="28"/>
        </w:rPr>
        <w:t xml:space="preserve"> </w:t>
      </w:r>
      <w:r w:rsidRPr="00D725C3">
        <w:rPr>
          <w:rFonts w:ascii="Garamond" w:hAnsi="Garamond"/>
          <w:i/>
          <w:iCs/>
          <w:color w:val="FF0000"/>
          <w:sz w:val="28"/>
          <w:szCs w:val="28"/>
        </w:rPr>
        <w:t>Telecomunicazioni</w:t>
      </w:r>
    </w:p>
    <w:p w14:paraId="7647B508" w14:textId="77777777" w:rsidR="00704E4C" w:rsidRPr="00704E4C" w:rsidRDefault="00704E4C" w:rsidP="00C42881">
      <w:pPr>
        <w:autoSpaceDE w:val="0"/>
        <w:autoSpaceDN w:val="0"/>
        <w:adjustRightInd w:val="0"/>
        <w:jc w:val="both"/>
        <w:rPr>
          <w:rFonts w:ascii="Garamond" w:hAnsi="Garamond" w:cs="Palatino-Bold"/>
        </w:rPr>
      </w:pPr>
    </w:p>
    <w:p w14:paraId="57F95A71" w14:textId="27294BA5" w:rsidR="00C42881" w:rsidRPr="00C42881" w:rsidRDefault="00C42881" w:rsidP="00C42881">
      <w:pPr>
        <w:autoSpaceDE w:val="0"/>
        <w:autoSpaceDN w:val="0"/>
        <w:adjustRightInd w:val="0"/>
        <w:jc w:val="both"/>
        <w:rPr>
          <w:rFonts w:ascii="Garamond" w:hAnsi="Garamond" w:cs="Palatino-Bold"/>
        </w:rPr>
      </w:pPr>
      <w:r w:rsidRPr="00C42881">
        <w:rPr>
          <w:rFonts w:ascii="Garamond" w:hAnsi="Garamond" w:cs="Palatino-Bold"/>
        </w:rPr>
        <w:t>Per anni il ruolo dello Stato è stato de</w:t>
      </w:r>
      <w:r w:rsidRPr="00C42881">
        <w:rPr>
          <w:rFonts w:ascii="Garamond" w:hAnsi="Garamond" w:cs="Palatino-Bold"/>
        </w:rPr>
        <w:softHyphen/>
        <w:t>nigrato: l’idea di un intervento pubblico nella dinamica economica suscitava reazio</w:t>
      </w:r>
      <w:r w:rsidRPr="00C42881">
        <w:rPr>
          <w:rFonts w:ascii="Garamond" w:hAnsi="Garamond" w:cs="Palatino-Bold"/>
        </w:rPr>
        <w:softHyphen/>
        <w:t>ni durissime, tanto che quasi da ogni parte politica il principale appello era a una ridu</w:t>
      </w:r>
      <w:r w:rsidRPr="00C42881">
        <w:rPr>
          <w:rFonts w:ascii="Garamond" w:hAnsi="Garamond" w:cs="Palatino-Bold"/>
        </w:rPr>
        <w:softHyphen/>
        <w:t>zione del ruolo dello Stato, affinché il mer</w:t>
      </w:r>
      <w:r w:rsidRPr="00C42881">
        <w:rPr>
          <w:rFonts w:ascii="Garamond" w:hAnsi="Garamond" w:cs="Palatino-Bold"/>
        </w:rPr>
        <w:softHyphen/>
        <w:t>cato si autoregolasse, senza mani che ne orientassero la direzione. Ma i mesi della pandemia ci hanno lasciato una lezione im</w:t>
      </w:r>
      <w:r w:rsidRPr="00C42881">
        <w:rPr>
          <w:rFonts w:ascii="Garamond" w:hAnsi="Garamond" w:cs="Palatino-Bold"/>
        </w:rPr>
        <w:softHyphen/>
        <w:t>portante: è difficile negare che, nell’emer</w:t>
      </w:r>
      <w:r w:rsidRPr="00C42881">
        <w:rPr>
          <w:rFonts w:ascii="Garamond" w:hAnsi="Garamond" w:cs="Palatino-Bold"/>
        </w:rPr>
        <w:softHyphen/>
        <w:t>genza, il ruolo del pubblico sia stato fonda</w:t>
      </w:r>
      <w:r w:rsidRPr="00C42881">
        <w:rPr>
          <w:rFonts w:ascii="Garamond" w:hAnsi="Garamond" w:cs="Palatino-Bold"/>
        </w:rPr>
        <w:softHyphen/>
        <w:t>mentale. Non solo abbiamo assistito a una riscoperta del Servizio sanitario nazionale, per anni bersaglio di politiche di privatiz</w:t>
      </w:r>
      <w:r w:rsidRPr="00C42881">
        <w:rPr>
          <w:rFonts w:ascii="Garamond" w:hAnsi="Garamond" w:cs="Palatino-Bold"/>
        </w:rPr>
        <w:softHyphen/>
        <w:t>zazione e smembramento, ma anche del</w:t>
      </w:r>
      <w:r w:rsidRPr="00C42881">
        <w:rPr>
          <w:rFonts w:ascii="Garamond" w:hAnsi="Garamond" w:cs="Palatino-Bold"/>
        </w:rPr>
        <w:softHyphen/>
        <w:t>l’importanza di strumenti di assistenza e sostegno alle imprese, senza i quali molti attori economici avrebbero faticato, in que</w:t>
      </w:r>
      <w:r w:rsidRPr="00C42881">
        <w:rPr>
          <w:rFonts w:ascii="Garamond" w:hAnsi="Garamond" w:cs="Palatino-Bold"/>
        </w:rPr>
        <w:softHyphen/>
        <w:t xml:space="preserve">sta crisi, a sopravvivere. </w:t>
      </w:r>
    </w:p>
    <w:p w14:paraId="140F8EE6" w14:textId="386B803E" w:rsidR="00C42881" w:rsidRPr="00C42881" w:rsidRDefault="00C42881" w:rsidP="00C42881">
      <w:pPr>
        <w:autoSpaceDE w:val="0"/>
        <w:autoSpaceDN w:val="0"/>
        <w:adjustRightInd w:val="0"/>
        <w:jc w:val="both"/>
        <w:rPr>
          <w:rFonts w:ascii="Garamond" w:hAnsi="Garamond" w:cs="Palatino-Bold"/>
        </w:rPr>
      </w:pPr>
      <w:r w:rsidRPr="00C42881">
        <w:rPr>
          <w:rFonts w:ascii="Garamond" w:hAnsi="Garamond" w:cs="Palatino-Bold"/>
        </w:rPr>
        <w:lastRenderedPageBreak/>
        <w:t>La sfida, oggi, è non dimenticare questa lezione, mettendo di nuovo lo Stato al cen</w:t>
      </w:r>
      <w:r w:rsidRPr="00C42881">
        <w:rPr>
          <w:rFonts w:ascii="Garamond" w:hAnsi="Garamond" w:cs="Palatino-Bold"/>
        </w:rPr>
        <w:softHyphen/>
        <w:t>tro della gestione delle ingenti risorse che arriveranno dall’Europa grazie al Recovery Fund. Siamo a un passaggio storico determinante per il futuro del paese: questi fon</w:t>
      </w:r>
      <w:r w:rsidRPr="00C42881">
        <w:rPr>
          <w:rFonts w:ascii="Garamond" w:hAnsi="Garamond" w:cs="Palatino-Bold"/>
        </w:rPr>
        <w:softHyphen/>
        <w:t>di possono essere spesi per rimediare ai guasti del nostro sistema sociale e produtti</w:t>
      </w:r>
      <w:r w:rsidRPr="00C42881">
        <w:rPr>
          <w:rFonts w:ascii="Garamond" w:hAnsi="Garamond" w:cs="Palatino-Bold"/>
        </w:rPr>
        <w:softHyphen/>
        <w:t>vo, oppure possono essere l’occasione per cambiare davvero tutto, decidendo che di questa seconda ricostruzione dell’Italia de</w:t>
      </w:r>
      <w:r w:rsidRPr="00C42881">
        <w:rPr>
          <w:rFonts w:ascii="Garamond" w:hAnsi="Garamond" w:cs="Palatino-Bold"/>
        </w:rPr>
        <w:softHyphen/>
        <w:t>ve farsi carico in primo luogo il sistema pubblico, lo Stato nel senso più largo pos</w:t>
      </w:r>
      <w:r w:rsidRPr="00C42881">
        <w:rPr>
          <w:rFonts w:ascii="Garamond" w:hAnsi="Garamond" w:cs="Palatino-Bold"/>
        </w:rPr>
        <w:softHyphen/>
        <w:t xml:space="preserve">sibile del termine. </w:t>
      </w:r>
    </w:p>
    <w:p w14:paraId="69FC5D35" w14:textId="1725A4A5" w:rsidR="00C42881" w:rsidRPr="00C42881" w:rsidRDefault="00C42881" w:rsidP="00C42881">
      <w:pPr>
        <w:autoSpaceDE w:val="0"/>
        <w:autoSpaceDN w:val="0"/>
        <w:adjustRightInd w:val="0"/>
        <w:jc w:val="both"/>
        <w:rPr>
          <w:rFonts w:ascii="Garamond" w:hAnsi="Garamond" w:cs="Palatino-Bold"/>
        </w:rPr>
      </w:pPr>
      <w:r w:rsidRPr="00704E4C">
        <w:rPr>
          <w:rFonts w:ascii="Garamond" w:hAnsi="Garamond" w:cs="Palatino-Bold"/>
        </w:rPr>
        <w:t>Come declinare l’idea di ripresa? «Più Stato e meno mercato», reclamano con for</w:t>
      </w:r>
      <w:r w:rsidRPr="00704E4C">
        <w:rPr>
          <w:rFonts w:ascii="Garamond" w:hAnsi="Garamond" w:cs="Palatino-Bold"/>
        </w:rPr>
        <w:softHyphen/>
        <w:t>za gli autori di questa riflessione a più voci sulla ripartenza post-pandemia: puntare sullo Stato e sul pubblico è il primo indi</w:t>
      </w:r>
      <w:r w:rsidRPr="00C42881">
        <w:rPr>
          <w:rFonts w:ascii="Garamond" w:hAnsi="Garamond" w:cs="Palatino-Bold"/>
        </w:rPr>
        <w:t xml:space="preserve">spensabile investimento dell’Italia futura. È </w:t>
      </w:r>
      <w:r w:rsidR="004637B5">
        <w:rPr>
          <w:rFonts w:ascii="Garamond" w:hAnsi="Garamond" w:cs="Palatino-Bold"/>
        </w:rPr>
        <w:t>d</w:t>
      </w:r>
      <w:r w:rsidRPr="00C42881">
        <w:rPr>
          <w:rFonts w:ascii="Garamond" w:hAnsi="Garamond" w:cs="Palatino-Bold"/>
        </w:rPr>
        <w:t>alla cultura alla scuola, dalla ricerca al lavoro, dalla mobilità allo sviluppo indu</w:t>
      </w:r>
      <w:r w:rsidRPr="00C42881">
        <w:rPr>
          <w:rFonts w:ascii="Garamond" w:hAnsi="Garamond" w:cs="Palatino-Bold"/>
        </w:rPr>
        <w:softHyphen/>
        <w:t>striale, passando per la sanità, la politica energetica e le telecomunicazioni: non c’è settore interessato dalle politiche pubbliche che non venga esplorato come possibile og</w:t>
      </w:r>
      <w:r w:rsidRPr="00C42881">
        <w:rPr>
          <w:rFonts w:ascii="Garamond" w:hAnsi="Garamond" w:cs="Palatino-Bold"/>
        </w:rPr>
        <w:softHyphen/>
        <w:t>getto di una rivisitazione completa, grazie a una mano pubblica sapientemente guidata. Il libro propone una visione innovativa e partecipata, in grado di indicare gli obietti</w:t>
      </w:r>
      <w:r w:rsidRPr="00C42881">
        <w:rPr>
          <w:rFonts w:ascii="Garamond" w:hAnsi="Garamond" w:cs="Palatino-Bold"/>
        </w:rPr>
        <w:softHyphen/>
        <w:t xml:space="preserve">vi concreti, possibili, ma anche iconici di un nuovo modello di sviluppo basato sulla centralità dello Stato. </w:t>
      </w:r>
    </w:p>
    <w:p w14:paraId="1A8D798F" w14:textId="77777777" w:rsidR="00C42881" w:rsidRDefault="00C42881" w:rsidP="00C42881">
      <w:pPr>
        <w:autoSpaceDE w:val="0"/>
        <w:autoSpaceDN w:val="0"/>
        <w:adjustRightInd w:val="0"/>
        <w:jc w:val="both"/>
        <w:rPr>
          <w:rFonts w:ascii="OJMIB B+ Stempel Garamond LT Pr" w:hAnsi="OJMIB B+ Stempel Garamond LT Pr"/>
          <w:sz w:val="20"/>
          <w:szCs w:val="20"/>
        </w:rPr>
      </w:pPr>
    </w:p>
    <w:p w14:paraId="1A22A1A7" w14:textId="77777777" w:rsidR="00C42881" w:rsidRDefault="00C42881" w:rsidP="00C42881">
      <w:pPr>
        <w:autoSpaceDE w:val="0"/>
        <w:autoSpaceDN w:val="0"/>
        <w:adjustRightInd w:val="0"/>
        <w:jc w:val="both"/>
        <w:rPr>
          <w:rFonts w:ascii="OJMIB B+ Stempel Garamond LT Pr" w:hAnsi="OJMIB B+ Stempel Garamond LT Pr"/>
          <w:sz w:val="20"/>
          <w:szCs w:val="20"/>
        </w:rPr>
      </w:pPr>
    </w:p>
    <w:p w14:paraId="4F1E8360" w14:textId="3D685D25" w:rsidR="007F6620" w:rsidRDefault="00C42881" w:rsidP="00C4288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color w:val="FF0000"/>
          <w:sz w:val="26"/>
          <w:szCs w:val="26"/>
        </w:rPr>
      </w:pPr>
      <w:r>
        <w:rPr>
          <w:rFonts w:ascii="Garamond" w:hAnsi="Garamond" w:cs="Arial"/>
          <w:b/>
          <w:color w:val="FF0000"/>
          <w:sz w:val="26"/>
          <w:szCs w:val="26"/>
        </w:rPr>
        <w:t>I CURATORI</w:t>
      </w:r>
    </w:p>
    <w:p w14:paraId="5DF82015" w14:textId="28CBFE29" w:rsidR="00C42881" w:rsidRPr="00704E4C" w:rsidRDefault="00C42881" w:rsidP="00C42881">
      <w:pPr>
        <w:autoSpaceDE w:val="0"/>
        <w:autoSpaceDN w:val="0"/>
        <w:adjustRightInd w:val="0"/>
        <w:jc w:val="both"/>
        <w:rPr>
          <w:rFonts w:ascii="Garamond" w:hAnsi="Garamond" w:cs="Palatino-Bold"/>
        </w:rPr>
      </w:pPr>
      <w:r w:rsidRPr="00C42881">
        <w:rPr>
          <w:rFonts w:ascii="Garamond" w:hAnsi="Garamond" w:cs="Palatino-Bold"/>
          <w:b/>
          <w:bCs/>
        </w:rPr>
        <w:t>Altero Frigerio</w:t>
      </w:r>
      <w:r w:rsidRPr="00C42881">
        <w:rPr>
          <w:rFonts w:ascii="Garamond" w:hAnsi="Garamond" w:cs="Palatino-Bold"/>
        </w:rPr>
        <w:t>, giornalista professionista, ha sempre lavorato nel campo della comunicazione e dell’informazione istituzionale, politica e so</w:t>
      </w:r>
      <w:r w:rsidRPr="00C42881">
        <w:rPr>
          <w:rFonts w:ascii="Garamond" w:hAnsi="Garamond" w:cs="Palatino-Bold"/>
        </w:rPr>
        <w:softHyphen/>
        <w:t>ciale, alternando esperienze nel mondo della ra</w:t>
      </w:r>
      <w:r w:rsidRPr="00C42881">
        <w:rPr>
          <w:rFonts w:ascii="Garamond" w:hAnsi="Garamond" w:cs="Palatino-Bold"/>
        </w:rPr>
        <w:softHyphen/>
        <w:t xml:space="preserve">diofonia (da Radio Città Futura a Italia Radio) con quelle nella carta stampata. Ha diretto per lunghi anni «Il Salvagente» e dal 2008 al 2019 RadioArticolo1. Per Donzelli ha curato, con Roberta Lisi, </w:t>
      </w:r>
      <w:r w:rsidRPr="00C42881">
        <w:rPr>
          <w:rFonts w:ascii="Garamond" w:hAnsi="Garamond" w:cs="Palatino-Bold"/>
          <w:i/>
          <w:iCs/>
        </w:rPr>
        <w:t>Lavorare, è una parola</w:t>
      </w:r>
      <w:r w:rsidRPr="00C42881">
        <w:rPr>
          <w:rFonts w:ascii="Garamond" w:hAnsi="Garamond" w:cs="Palatino-Bold"/>
        </w:rPr>
        <w:t xml:space="preserve"> (2020). </w:t>
      </w:r>
    </w:p>
    <w:p w14:paraId="34E242C9" w14:textId="77777777" w:rsidR="00C42881" w:rsidRPr="00C42881" w:rsidRDefault="00C42881" w:rsidP="00C42881">
      <w:pPr>
        <w:autoSpaceDE w:val="0"/>
        <w:autoSpaceDN w:val="0"/>
        <w:adjustRightInd w:val="0"/>
        <w:jc w:val="both"/>
        <w:rPr>
          <w:rFonts w:ascii="Garamond" w:hAnsi="Garamond" w:cs="Palatino-Bold"/>
        </w:rPr>
      </w:pPr>
    </w:p>
    <w:p w14:paraId="12F3A9F6" w14:textId="30105569" w:rsidR="00C42881" w:rsidRPr="00704E4C" w:rsidRDefault="00C42881" w:rsidP="00C42881">
      <w:pPr>
        <w:autoSpaceDE w:val="0"/>
        <w:autoSpaceDN w:val="0"/>
        <w:adjustRightInd w:val="0"/>
        <w:jc w:val="both"/>
        <w:rPr>
          <w:rFonts w:ascii="Garamond" w:hAnsi="Garamond" w:cs="Palatino-Bold"/>
        </w:rPr>
      </w:pPr>
      <w:r w:rsidRPr="00704E4C">
        <w:rPr>
          <w:rFonts w:ascii="Garamond" w:hAnsi="Garamond" w:cs="Palatino-Bold"/>
          <w:b/>
          <w:bCs/>
        </w:rPr>
        <w:t>Roberta Lisi</w:t>
      </w:r>
      <w:r w:rsidRPr="00704E4C">
        <w:rPr>
          <w:rFonts w:ascii="Garamond" w:hAnsi="Garamond" w:cs="Palatino-Bold"/>
        </w:rPr>
        <w:t>, giornalista con interessi nel campo della comunicazione politica ed econo</w:t>
      </w:r>
      <w:r w:rsidRPr="00704E4C">
        <w:rPr>
          <w:rFonts w:ascii="Garamond" w:hAnsi="Garamond" w:cs="Palatino-Bold"/>
        </w:rPr>
        <w:softHyphen/>
        <w:t>mica, è attenta alle tematiche dell’emancipa</w:t>
      </w:r>
      <w:r w:rsidRPr="00704E4C">
        <w:rPr>
          <w:rFonts w:ascii="Garamond" w:hAnsi="Garamond" w:cs="Palatino-Bold"/>
        </w:rPr>
        <w:softHyphen/>
        <w:t xml:space="preserve">zione femminile. Ha collaborato alla stesura dell’«Agenda </w:t>
      </w:r>
      <w:proofErr w:type="spellStart"/>
      <w:r w:rsidRPr="00704E4C">
        <w:rPr>
          <w:rFonts w:ascii="Garamond" w:hAnsi="Garamond" w:cs="Palatino-Bold"/>
        </w:rPr>
        <w:t>ottomarzo</w:t>
      </w:r>
      <w:proofErr w:type="spellEnd"/>
      <w:r w:rsidRPr="00704E4C">
        <w:rPr>
          <w:rFonts w:ascii="Garamond" w:hAnsi="Garamond" w:cs="Palatino-Bold"/>
        </w:rPr>
        <w:t>», al bimestrale «Leg</w:t>
      </w:r>
      <w:r w:rsidRPr="00704E4C">
        <w:rPr>
          <w:rFonts w:ascii="Garamond" w:hAnsi="Garamond" w:cs="Palatino-Bold"/>
        </w:rPr>
        <w:softHyphen/>
        <w:t>gendaria» e al mensile «Noi donne» e ha pub</w:t>
      </w:r>
      <w:r w:rsidRPr="00704E4C">
        <w:rPr>
          <w:rFonts w:ascii="Garamond" w:hAnsi="Garamond" w:cs="Palatino-Bold"/>
        </w:rPr>
        <w:softHyphen/>
        <w:t xml:space="preserve">blicato </w:t>
      </w:r>
      <w:r w:rsidRPr="00704E4C">
        <w:rPr>
          <w:rFonts w:ascii="Garamond" w:hAnsi="Garamond" w:cs="Palatino-Bold"/>
          <w:i/>
          <w:iCs/>
        </w:rPr>
        <w:t>Il tempo della maternità</w:t>
      </w:r>
      <w:r w:rsidRPr="00704E4C">
        <w:rPr>
          <w:rFonts w:ascii="Garamond" w:hAnsi="Garamond" w:cs="Palatino-Bold"/>
        </w:rPr>
        <w:t xml:space="preserve"> (1993). Per Donzelli ha curato, con Altero Frigerio, </w:t>
      </w:r>
      <w:r w:rsidRPr="00704E4C">
        <w:rPr>
          <w:rFonts w:ascii="Garamond" w:hAnsi="Garamond" w:cs="Palatino-Bold"/>
          <w:i/>
          <w:iCs/>
        </w:rPr>
        <w:t>Lavo</w:t>
      </w:r>
      <w:r w:rsidRPr="00704E4C">
        <w:rPr>
          <w:rFonts w:ascii="Garamond" w:hAnsi="Garamond" w:cs="Palatino-Bold"/>
          <w:i/>
          <w:iCs/>
        </w:rPr>
        <w:softHyphen/>
        <w:t>rare, è una parola</w:t>
      </w:r>
      <w:r w:rsidRPr="00704E4C">
        <w:rPr>
          <w:rFonts w:ascii="Garamond" w:hAnsi="Garamond" w:cs="Palatino-Bold"/>
        </w:rPr>
        <w:t xml:space="preserve"> (2020). </w:t>
      </w:r>
    </w:p>
    <w:p w14:paraId="17EAEB3D" w14:textId="311717C8" w:rsidR="00A107EB" w:rsidRPr="00C42881" w:rsidRDefault="00A107EB" w:rsidP="00C42881">
      <w:pPr>
        <w:autoSpaceDE w:val="0"/>
        <w:autoSpaceDN w:val="0"/>
        <w:adjustRightInd w:val="0"/>
        <w:jc w:val="both"/>
        <w:rPr>
          <w:rFonts w:ascii="Garamond" w:hAnsi="Garamond" w:cs="Palatino-Bold"/>
          <w:sz w:val="28"/>
          <w:szCs w:val="28"/>
        </w:rPr>
      </w:pPr>
    </w:p>
    <w:sectPr w:rsidR="00A107EB" w:rsidRPr="00C42881" w:rsidSect="007453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40" w:right="1134" w:bottom="1134" w:left="1134" w:header="708" w:footer="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0DEF3" w14:textId="77777777" w:rsidR="002D0157" w:rsidRDefault="002D0157" w:rsidP="002538CF">
      <w:r>
        <w:separator/>
      </w:r>
    </w:p>
  </w:endnote>
  <w:endnote w:type="continuationSeparator" w:id="0">
    <w:p w14:paraId="709F3DE0" w14:textId="77777777" w:rsidR="002D0157" w:rsidRDefault="002D0157" w:rsidP="0025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MILL O+ Stempel Garamond LT S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MILLM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JMIB B+ Stempel Garamond LT Pr">
    <w:altName w:val="Garamond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98341" w14:textId="77777777" w:rsidR="00FF24F0" w:rsidRPr="007D1ADF" w:rsidRDefault="00FF24F0" w:rsidP="006428A8">
    <w:pPr>
      <w:autoSpaceDE w:val="0"/>
      <w:autoSpaceDN w:val="0"/>
      <w:adjustRightInd w:val="0"/>
      <w:rPr>
        <w:rFonts w:ascii="Arial" w:hAnsi="Arial" w:cs="Arial"/>
        <w:b/>
        <w:color w:val="262626"/>
        <w:sz w:val="16"/>
        <w:szCs w:val="16"/>
      </w:rPr>
    </w:pPr>
    <w:r w:rsidRPr="00057E5A">
      <w:rPr>
        <w:rFonts w:ascii="Arial" w:hAnsi="Arial" w:cs="Arial"/>
        <w:b/>
        <w:color w:val="7F7F7F" w:themeColor="text1" w:themeTint="80"/>
        <w:sz w:val="16"/>
        <w:szCs w:val="16"/>
      </w:rPr>
      <w:t>ufficio stampa</w:t>
    </w:r>
    <w:r w:rsidRPr="00057E5A">
      <w:rPr>
        <w:rFonts w:ascii="Arial" w:hAnsi="Arial" w:cs="Arial"/>
        <w:b/>
        <w:color w:val="FF0000"/>
        <w:sz w:val="16"/>
        <w:szCs w:val="16"/>
      </w:rPr>
      <w:t xml:space="preserve"> Donzelli editore</w:t>
    </w:r>
    <w:r w:rsidRPr="00057E5A">
      <w:rPr>
        <w:rFonts w:ascii="Arial" w:hAnsi="Arial" w:cs="Arial"/>
        <w:color w:val="FF0000"/>
        <w:sz w:val="16"/>
        <w:szCs w:val="16"/>
      </w:rPr>
      <w:t xml:space="preserve"> </w:t>
    </w:r>
    <w:r w:rsidRPr="001C7FDA">
      <w:rPr>
        <w:rFonts w:ascii="Arial" w:hAnsi="Arial" w:cs="Arial"/>
        <w:b/>
        <w:color w:val="7F7F7F" w:themeColor="text1" w:themeTint="80"/>
        <w:sz w:val="16"/>
        <w:szCs w:val="16"/>
      </w:rPr>
      <w:t>0</w:t>
    </w:r>
    <w:r w:rsidRPr="00057E5A">
      <w:rPr>
        <w:rFonts w:ascii="Arial" w:hAnsi="Arial" w:cs="Arial"/>
        <w:b/>
        <w:color w:val="7F7F7F" w:themeColor="text1" w:themeTint="80"/>
        <w:sz w:val="16"/>
        <w:szCs w:val="16"/>
      </w:rPr>
      <w:t>6 4440600</w:t>
    </w:r>
  </w:p>
  <w:p w14:paraId="4DDD2BC1" w14:textId="77777777" w:rsidR="00FF24F0" w:rsidRPr="00057E5A" w:rsidRDefault="00FF24F0" w:rsidP="006428A8">
    <w:pPr>
      <w:rPr>
        <w:rFonts w:ascii="Arial" w:hAnsi="Arial" w:cs="Arial"/>
        <w:b/>
        <w:color w:val="7F7F7F" w:themeColor="text1" w:themeTint="80"/>
        <w:sz w:val="16"/>
        <w:szCs w:val="16"/>
      </w:rPr>
    </w:pPr>
    <w:r w:rsidRPr="00057E5A">
      <w:rPr>
        <w:rFonts w:ascii="Arial" w:hAnsi="Arial" w:cs="Arial"/>
        <w:b/>
        <w:color w:val="7F7F7F" w:themeColor="text1" w:themeTint="80"/>
        <w:sz w:val="16"/>
        <w:szCs w:val="16"/>
      </w:rPr>
      <w:t>Francesca Pieri – 3393199903</w:t>
    </w:r>
  </w:p>
  <w:p w14:paraId="38E46E78" w14:textId="77777777" w:rsidR="00FF24F0" w:rsidRPr="007D1ADF" w:rsidRDefault="00AF6D20" w:rsidP="006428A8">
    <w:pPr>
      <w:rPr>
        <w:rFonts w:ascii="Arial" w:hAnsi="Arial" w:cs="Arial"/>
        <w:b/>
        <w:color w:val="262626"/>
        <w:sz w:val="18"/>
        <w:szCs w:val="18"/>
      </w:rPr>
    </w:pPr>
    <w:hyperlink r:id="rId1" w:history="1">
      <w:r w:rsidR="00FF24F0" w:rsidRPr="00057E5A">
        <w:rPr>
          <w:rStyle w:val="Collegamentoipertestuale"/>
          <w:rFonts w:ascii="Arial" w:hAnsi="Arial" w:cs="Arial"/>
          <w:b/>
          <w:color w:val="7F7F7F" w:themeColor="text1" w:themeTint="80"/>
          <w:sz w:val="16"/>
          <w:szCs w:val="16"/>
        </w:rPr>
        <w:t>f.pieri@donzelli.it</w:t>
      </w:r>
    </w:hyperlink>
    <w:r w:rsidR="00FF24F0" w:rsidRPr="00057E5A">
      <w:rPr>
        <w:rFonts w:ascii="Arial" w:hAnsi="Arial" w:cs="Arial"/>
        <w:b/>
        <w:color w:val="7F7F7F" w:themeColor="text1" w:themeTint="80"/>
        <w:sz w:val="18"/>
        <w:szCs w:val="18"/>
      </w:rPr>
      <w:t xml:space="preserve"> </w:t>
    </w:r>
  </w:p>
  <w:p w14:paraId="2E6EC5E4" w14:textId="77777777" w:rsidR="00FF24F0" w:rsidRDefault="00FF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76B2" w14:textId="77777777" w:rsidR="00FF24F0" w:rsidRPr="00184C11" w:rsidRDefault="00FF24F0" w:rsidP="00184C11">
    <w:pPr>
      <w:pStyle w:val="Pidipagina"/>
      <w:jc w:val="center"/>
      <w:rPr>
        <w:rFonts w:ascii="Garamond" w:hAnsi="Garamond" w:cs="Garamond"/>
        <w:color w:val="FF0000"/>
        <w:sz w:val="14"/>
        <w:szCs w:val="14"/>
      </w:rPr>
    </w:pPr>
  </w:p>
  <w:p w14:paraId="613F5DE8" w14:textId="77777777" w:rsidR="00FF24F0" w:rsidRPr="00184C11" w:rsidRDefault="00FF24F0" w:rsidP="00184C11">
    <w:pPr>
      <w:pStyle w:val="Pidipagina"/>
      <w:jc w:val="center"/>
      <w:rPr>
        <w:rFonts w:ascii="Garamond" w:hAnsi="Garamond" w:cs="Garamond"/>
        <w:color w:val="FF0000"/>
        <w:sz w:val="14"/>
        <w:szCs w:val="14"/>
      </w:rPr>
    </w:pPr>
    <w:r w:rsidRPr="00184C11">
      <w:rPr>
        <w:rFonts w:ascii="Garamond" w:hAnsi="Garamond" w:cs="Garamond"/>
        <w:color w:val="FF0000"/>
        <w:sz w:val="14"/>
        <w:szCs w:val="14"/>
      </w:rPr>
      <w:t>_________________________________________________________________________________________________________________________________________</w:t>
    </w:r>
  </w:p>
  <w:p w14:paraId="570285EA" w14:textId="77777777" w:rsidR="00FF24F0" w:rsidRDefault="00FF24F0" w:rsidP="00184C11">
    <w:pPr>
      <w:pStyle w:val="Pidipagina"/>
      <w:spacing w:line="120" w:lineRule="auto"/>
      <w:jc w:val="center"/>
      <w:rPr>
        <w:rFonts w:ascii="Garamond" w:hAnsi="Garamond" w:cs="Garamond"/>
        <w:sz w:val="14"/>
        <w:szCs w:val="14"/>
      </w:rPr>
    </w:pPr>
  </w:p>
  <w:p w14:paraId="16D84CC9" w14:textId="77777777" w:rsidR="00FF24F0" w:rsidRPr="007D1ADF" w:rsidRDefault="00FF24F0" w:rsidP="00057E5A">
    <w:pPr>
      <w:autoSpaceDE w:val="0"/>
      <w:autoSpaceDN w:val="0"/>
      <w:adjustRightInd w:val="0"/>
      <w:rPr>
        <w:rFonts w:ascii="Arial" w:hAnsi="Arial" w:cs="Arial"/>
        <w:b/>
        <w:color w:val="262626"/>
        <w:sz w:val="16"/>
        <w:szCs w:val="16"/>
      </w:rPr>
    </w:pPr>
    <w:r w:rsidRPr="00057E5A">
      <w:rPr>
        <w:rFonts w:ascii="Arial" w:hAnsi="Arial" w:cs="Arial"/>
        <w:b/>
        <w:color w:val="7F7F7F" w:themeColor="text1" w:themeTint="80"/>
        <w:sz w:val="16"/>
        <w:szCs w:val="16"/>
      </w:rPr>
      <w:t>ufficio stampa</w:t>
    </w:r>
    <w:r w:rsidRPr="00057E5A">
      <w:rPr>
        <w:rFonts w:ascii="Arial" w:hAnsi="Arial" w:cs="Arial"/>
        <w:b/>
        <w:color w:val="FF0000"/>
        <w:sz w:val="16"/>
        <w:szCs w:val="16"/>
      </w:rPr>
      <w:t xml:space="preserve"> Donzelli editore</w:t>
    </w:r>
    <w:r w:rsidRPr="00057E5A">
      <w:rPr>
        <w:rFonts w:ascii="Arial" w:hAnsi="Arial" w:cs="Arial"/>
        <w:color w:val="FF0000"/>
        <w:sz w:val="16"/>
        <w:szCs w:val="16"/>
      </w:rPr>
      <w:t xml:space="preserve"> </w:t>
    </w:r>
    <w:r w:rsidRPr="001C7FDA">
      <w:rPr>
        <w:rFonts w:ascii="Arial" w:hAnsi="Arial" w:cs="Arial"/>
        <w:b/>
        <w:color w:val="7F7F7F" w:themeColor="text1" w:themeTint="80"/>
        <w:sz w:val="16"/>
        <w:szCs w:val="16"/>
      </w:rPr>
      <w:t>0</w:t>
    </w:r>
    <w:r w:rsidRPr="00057E5A">
      <w:rPr>
        <w:rFonts w:ascii="Arial" w:hAnsi="Arial" w:cs="Arial"/>
        <w:b/>
        <w:color w:val="7F7F7F" w:themeColor="text1" w:themeTint="80"/>
        <w:sz w:val="16"/>
        <w:szCs w:val="16"/>
      </w:rPr>
      <w:t>6 4440600</w:t>
    </w:r>
  </w:p>
  <w:p w14:paraId="03066848" w14:textId="77777777" w:rsidR="00FF24F0" w:rsidRPr="00057E5A" w:rsidRDefault="00FF24F0" w:rsidP="00057E5A">
    <w:pPr>
      <w:rPr>
        <w:rFonts w:ascii="Arial" w:hAnsi="Arial" w:cs="Arial"/>
        <w:b/>
        <w:color w:val="7F7F7F" w:themeColor="text1" w:themeTint="80"/>
        <w:sz w:val="16"/>
        <w:szCs w:val="16"/>
      </w:rPr>
    </w:pPr>
    <w:r w:rsidRPr="00057E5A">
      <w:rPr>
        <w:rFonts w:ascii="Arial" w:hAnsi="Arial" w:cs="Arial"/>
        <w:b/>
        <w:color w:val="7F7F7F" w:themeColor="text1" w:themeTint="80"/>
        <w:sz w:val="16"/>
        <w:szCs w:val="16"/>
      </w:rPr>
      <w:t>Francesca Pieri – 3393199903</w:t>
    </w:r>
  </w:p>
  <w:p w14:paraId="27DB3A8B" w14:textId="77777777" w:rsidR="00FF24F0" w:rsidRPr="007D1ADF" w:rsidRDefault="00AF6D20" w:rsidP="00057E5A">
    <w:pPr>
      <w:rPr>
        <w:rFonts w:ascii="Arial" w:hAnsi="Arial" w:cs="Arial"/>
        <w:b/>
        <w:color w:val="262626"/>
        <w:sz w:val="18"/>
        <w:szCs w:val="18"/>
      </w:rPr>
    </w:pPr>
    <w:hyperlink r:id="rId1" w:history="1">
      <w:r w:rsidR="00FF24F0" w:rsidRPr="00057E5A">
        <w:rPr>
          <w:rStyle w:val="Collegamentoipertestuale"/>
          <w:rFonts w:ascii="Arial" w:hAnsi="Arial" w:cs="Arial"/>
          <w:b/>
          <w:color w:val="7F7F7F" w:themeColor="text1" w:themeTint="80"/>
          <w:sz w:val="16"/>
          <w:szCs w:val="16"/>
        </w:rPr>
        <w:t>f.pieri@donzelli.it</w:t>
      </w:r>
    </w:hyperlink>
    <w:r w:rsidR="00FF24F0" w:rsidRPr="00057E5A">
      <w:rPr>
        <w:rFonts w:ascii="Arial" w:hAnsi="Arial" w:cs="Arial"/>
        <w:b/>
        <w:color w:val="7F7F7F" w:themeColor="text1" w:themeTint="80"/>
        <w:sz w:val="18"/>
        <w:szCs w:val="18"/>
      </w:rPr>
      <w:t xml:space="preserve"> </w:t>
    </w:r>
  </w:p>
  <w:p w14:paraId="2061BCAB" w14:textId="77777777" w:rsidR="00FF24F0" w:rsidRDefault="00FF24F0" w:rsidP="00057E5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F4CF9" w14:textId="77777777" w:rsidR="002D0157" w:rsidRDefault="002D0157" w:rsidP="002538CF">
      <w:r>
        <w:separator/>
      </w:r>
    </w:p>
  </w:footnote>
  <w:footnote w:type="continuationSeparator" w:id="0">
    <w:p w14:paraId="3D395F77" w14:textId="77777777" w:rsidR="002D0157" w:rsidRDefault="002D0157" w:rsidP="0025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4F2A7" w14:textId="77777777" w:rsidR="00FF24F0" w:rsidRDefault="00FF24F0" w:rsidP="002538CF">
    <w:pPr>
      <w:pStyle w:val="Intestazione"/>
      <w:jc w:val="center"/>
    </w:pPr>
    <w:r>
      <w:rPr>
        <w:noProof/>
      </w:rPr>
      <w:drawing>
        <wp:inline distT="0" distB="0" distL="0" distR="0" wp14:anchorId="0210CFC8" wp14:editId="59FFE413">
          <wp:extent cx="850900" cy="584200"/>
          <wp:effectExtent l="1905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FDA245" w14:textId="77777777" w:rsidR="00FF24F0" w:rsidRDefault="00FF24F0" w:rsidP="002538CF">
    <w:pPr>
      <w:pStyle w:val="Intestazione"/>
      <w:spacing w:line="120" w:lineRule="auto"/>
      <w:jc w:val="center"/>
    </w:pPr>
  </w:p>
  <w:p w14:paraId="65471458" w14:textId="77777777" w:rsidR="00FF24F0" w:rsidRPr="002538CF" w:rsidRDefault="00FF24F0" w:rsidP="00184C11">
    <w:pPr>
      <w:pStyle w:val="Intestazione"/>
      <w:rPr>
        <w:rFonts w:ascii="Garamond" w:hAnsi="Garamon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9E1E" w14:textId="77777777" w:rsidR="00FF24F0" w:rsidRDefault="00FF24F0" w:rsidP="00184C11">
    <w:pPr>
      <w:pStyle w:val="Intestazione"/>
      <w:jc w:val="center"/>
    </w:pPr>
    <w:r>
      <w:rPr>
        <w:noProof/>
      </w:rPr>
      <w:drawing>
        <wp:inline distT="0" distB="0" distL="0" distR="0" wp14:anchorId="48DDA47D" wp14:editId="79FC3C5A">
          <wp:extent cx="844550" cy="5842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B3BDC4" w14:textId="77777777" w:rsidR="00FF24F0" w:rsidRDefault="00FF24F0" w:rsidP="00184C11">
    <w:pPr>
      <w:pStyle w:val="Intestazione"/>
      <w:spacing w:line="120" w:lineRule="auto"/>
      <w:jc w:val="center"/>
    </w:pPr>
  </w:p>
  <w:p w14:paraId="4A9A8AA8" w14:textId="77777777" w:rsidR="00FF24F0" w:rsidRDefault="00FF24F0" w:rsidP="00184C11">
    <w:pPr>
      <w:pStyle w:val="Intestazione"/>
      <w:spacing w:line="120" w:lineRule="auto"/>
      <w:jc w:val="center"/>
      <w:rPr>
        <w:rFonts w:ascii="Garamond" w:hAnsi="Garamond"/>
        <w:color w:val="FF0000"/>
        <w:sz w:val="20"/>
        <w:szCs w:val="20"/>
      </w:rPr>
    </w:pPr>
    <w:r w:rsidRPr="002538CF">
      <w:rPr>
        <w:rFonts w:ascii="Garamond" w:hAnsi="Garamond"/>
        <w:color w:val="FF0000"/>
        <w:sz w:val="20"/>
        <w:szCs w:val="20"/>
      </w:rPr>
      <w:t>_________________________________</w:t>
    </w:r>
    <w:r>
      <w:rPr>
        <w:rFonts w:ascii="Garamond" w:hAnsi="Garamond"/>
        <w:color w:val="FF0000"/>
        <w:sz w:val="20"/>
        <w:szCs w:val="20"/>
      </w:rPr>
      <w:t>___________</w:t>
    </w:r>
    <w:r w:rsidRPr="002538CF">
      <w:rPr>
        <w:rFonts w:ascii="Garamond" w:hAnsi="Garamond"/>
        <w:color w:val="FF0000"/>
        <w:sz w:val="20"/>
        <w:szCs w:val="20"/>
      </w:rPr>
      <w:t>_</w:t>
    </w:r>
  </w:p>
  <w:p w14:paraId="25C62234" w14:textId="77777777" w:rsidR="00FF24F0" w:rsidRDefault="00FF24F0" w:rsidP="00184C11">
    <w:pPr>
      <w:pStyle w:val="Intestazione"/>
      <w:spacing w:line="120" w:lineRule="auto"/>
      <w:jc w:val="center"/>
      <w:rPr>
        <w:rFonts w:ascii="Garamond" w:hAnsi="Garamond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EC2"/>
    <w:multiLevelType w:val="hybridMultilevel"/>
    <w:tmpl w:val="23B430B8"/>
    <w:lvl w:ilvl="0" w:tplc="45BEEE1A">
      <w:start w:val="3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EE6"/>
    <w:multiLevelType w:val="hybridMultilevel"/>
    <w:tmpl w:val="A0AA325C"/>
    <w:lvl w:ilvl="0" w:tplc="CFACAF4C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47C4"/>
    <w:multiLevelType w:val="hybridMultilevel"/>
    <w:tmpl w:val="264EDB50"/>
    <w:lvl w:ilvl="0" w:tplc="8796233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9141B"/>
    <w:multiLevelType w:val="hybridMultilevel"/>
    <w:tmpl w:val="1F86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F4336"/>
    <w:multiLevelType w:val="hybridMultilevel"/>
    <w:tmpl w:val="3300DFD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9D"/>
    <w:rsid w:val="00002802"/>
    <w:rsid w:val="00006916"/>
    <w:rsid w:val="00045D1F"/>
    <w:rsid w:val="000511BD"/>
    <w:rsid w:val="00057E5A"/>
    <w:rsid w:val="00061D1A"/>
    <w:rsid w:val="000673E2"/>
    <w:rsid w:val="0006741D"/>
    <w:rsid w:val="0008128B"/>
    <w:rsid w:val="00085183"/>
    <w:rsid w:val="000A0155"/>
    <w:rsid w:val="000A6FAD"/>
    <w:rsid w:val="000A7D0E"/>
    <w:rsid w:val="000B126A"/>
    <w:rsid w:val="000D0AC2"/>
    <w:rsid w:val="000E0AE5"/>
    <w:rsid w:val="000E3A88"/>
    <w:rsid w:val="000E3D30"/>
    <w:rsid w:val="000F3BC4"/>
    <w:rsid w:val="00103CF8"/>
    <w:rsid w:val="00105CF9"/>
    <w:rsid w:val="00111292"/>
    <w:rsid w:val="0012307E"/>
    <w:rsid w:val="00137251"/>
    <w:rsid w:val="001372BE"/>
    <w:rsid w:val="001443DB"/>
    <w:rsid w:val="00147697"/>
    <w:rsid w:val="00151F98"/>
    <w:rsid w:val="00152392"/>
    <w:rsid w:val="0015407F"/>
    <w:rsid w:val="001607FE"/>
    <w:rsid w:val="00184C11"/>
    <w:rsid w:val="001935DE"/>
    <w:rsid w:val="001A19FA"/>
    <w:rsid w:val="001A5CF7"/>
    <w:rsid w:val="001B6DE4"/>
    <w:rsid w:val="001C2BDB"/>
    <w:rsid w:val="001C5FE9"/>
    <w:rsid w:val="001C7FDA"/>
    <w:rsid w:val="001D71CB"/>
    <w:rsid w:val="001F0B42"/>
    <w:rsid w:val="00220DD9"/>
    <w:rsid w:val="00221EE1"/>
    <w:rsid w:val="00225ADC"/>
    <w:rsid w:val="00242A8E"/>
    <w:rsid w:val="00245975"/>
    <w:rsid w:val="002538CF"/>
    <w:rsid w:val="00254C73"/>
    <w:rsid w:val="00256349"/>
    <w:rsid w:val="00257454"/>
    <w:rsid w:val="002725B2"/>
    <w:rsid w:val="00280F20"/>
    <w:rsid w:val="002B5F31"/>
    <w:rsid w:val="002B7779"/>
    <w:rsid w:val="002C2398"/>
    <w:rsid w:val="002C4030"/>
    <w:rsid w:val="002D0157"/>
    <w:rsid w:val="002D3BDA"/>
    <w:rsid w:val="002D3CD3"/>
    <w:rsid w:val="002E0D6D"/>
    <w:rsid w:val="002E3986"/>
    <w:rsid w:val="002F356B"/>
    <w:rsid w:val="002F3766"/>
    <w:rsid w:val="00307AB1"/>
    <w:rsid w:val="003126C3"/>
    <w:rsid w:val="003153E7"/>
    <w:rsid w:val="00316C61"/>
    <w:rsid w:val="00321010"/>
    <w:rsid w:val="0032559A"/>
    <w:rsid w:val="00334116"/>
    <w:rsid w:val="003406CD"/>
    <w:rsid w:val="003439F8"/>
    <w:rsid w:val="00343B89"/>
    <w:rsid w:val="003549E5"/>
    <w:rsid w:val="00355A30"/>
    <w:rsid w:val="0035779C"/>
    <w:rsid w:val="00360CEC"/>
    <w:rsid w:val="00367694"/>
    <w:rsid w:val="00373CE8"/>
    <w:rsid w:val="003751F8"/>
    <w:rsid w:val="003759F0"/>
    <w:rsid w:val="0038733F"/>
    <w:rsid w:val="0039155A"/>
    <w:rsid w:val="003B1A99"/>
    <w:rsid w:val="003C4E78"/>
    <w:rsid w:val="003D0BAF"/>
    <w:rsid w:val="003E1FF7"/>
    <w:rsid w:val="003E2F0A"/>
    <w:rsid w:val="003F7561"/>
    <w:rsid w:val="004009D3"/>
    <w:rsid w:val="00414DE6"/>
    <w:rsid w:val="0041649C"/>
    <w:rsid w:val="00417C12"/>
    <w:rsid w:val="00420A0B"/>
    <w:rsid w:val="00436DA9"/>
    <w:rsid w:val="004509DD"/>
    <w:rsid w:val="004637B5"/>
    <w:rsid w:val="0047601D"/>
    <w:rsid w:val="00477AAC"/>
    <w:rsid w:val="00482D36"/>
    <w:rsid w:val="004A37D5"/>
    <w:rsid w:val="004B3F45"/>
    <w:rsid w:val="004C0847"/>
    <w:rsid w:val="004D5189"/>
    <w:rsid w:val="004D6360"/>
    <w:rsid w:val="004F0967"/>
    <w:rsid w:val="004F0C28"/>
    <w:rsid w:val="004F270A"/>
    <w:rsid w:val="004F5D32"/>
    <w:rsid w:val="00501339"/>
    <w:rsid w:val="005030C5"/>
    <w:rsid w:val="005106B3"/>
    <w:rsid w:val="00514532"/>
    <w:rsid w:val="00514D04"/>
    <w:rsid w:val="0051596B"/>
    <w:rsid w:val="00532B8D"/>
    <w:rsid w:val="00534B77"/>
    <w:rsid w:val="0054186A"/>
    <w:rsid w:val="00542891"/>
    <w:rsid w:val="005518D0"/>
    <w:rsid w:val="00553CC5"/>
    <w:rsid w:val="005813CB"/>
    <w:rsid w:val="005875FC"/>
    <w:rsid w:val="005A265F"/>
    <w:rsid w:val="005C3F71"/>
    <w:rsid w:val="005C733C"/>
    <w:rsid w:val="005D1624"/>
    <w:rsid w:val="005D5846"/>
    <w:rsid w:val="005E1678"/>
    <w:rsid w:val="005E38B1"/>
    <w:rsid w:val="005E49C0"/>
    <w:rsid w:val="005F1D35"/>
    <w:rsid w:val="006060F8"/>
    <w:rsid w:val="00640F37"/>
    <w:rsid w:val="006428A8"/>
    <w:rsid w:val="00643E81"/>
    <w:rsid w:val="0065360F"/>
    <w:rsid w:val="00655950"/>
    <w:rsid w:val="00663418"/>
    <w:rsid w:val="00665448"/>
    <w:rsid w:val="00672876"/>
    <w:rsid w:val="006808BA"/>
    <w:rsid w:val="00696277"/>
    <w:rsid w:val="006A37B8"/>
    <w:rsid w:val="006A391A"/>
    <w:rsid w:val="006B20B6"/>
    <w:rsid w:val="006C3872"/>
    <w:rsid w:val="006C54E8"/>
    <w:rsid w:val="006D0856"/>
    <w:rsid w:val="006D1CE2"/>
    <w:rsid w:val="006D65FC"/>
    <w:rsid w:val="006D7D20"/>
    <w:rsid w:val="00702C67"/>
    <w:rsid w:val="00704E4C"/>
    <w:rsid w:val="007075FF"/>
    <w:rsid w:val="0071528E"/>
    <w:rsid w:val="00720B75"/>
    <w:rsid w:val="0073061E"/>
    <w:rsid w:val="007374D8"/>
    <w:rsid w:val="0074482E"/>
    <w:rsid w:val="0074539F"/>
    <w:rsid w:val="007469D0"/>
    <w:rsid w:val="0075244A"/>
    <w:rsid w:val="007737C4"/>
    <w:rsid w:val="00776C37"/>
    <w:rsid w:val="00784E09"/>
    <w:rsid w:val="007950F5"/>
    <w:rsid w:val="007B2648"/>
    <w:rsid w:val="007B5D87"/>
    <w:rsid w:val="007C112B"/>
    <w:rsid w:val="007C122D"/>
    <w:rsid w:val="007D37A1"/>
    <w:rsid w:val="007E297D"/>
    <w:rsid w:val="007E6D05"/>
    <w:rsid w:val="007F6620"/>
    <w:rsid w:val="007F7926"/>
    <w:rsid w:val="00804B89"/>
    <w:rsid w:val="00806F16"/>
    <w:rsid w:val="00832665"/>
    <w:rsid w:val="0084538E"/>
    <w:rsid w:val="00845963"/>
    <w:rsid w:val="00853AB5"/>
    <w:rsid w:val="00854BDF"/>
    <w:rsid w:val="008616AD"/>
    <w:rsid w:val="0088570B"/>
    <w:rsid w:val="00895991"/>
    <w:rsid w:val="008B0033"/>
    <w:rsid w:val="008B2606"/>
    <w:rsid w:val="008C6497"/>
    <w:rsid w:val="008D1CF4"/>
    <w:rsid w:val="00905022"/>
    <w:rsid w:val="00914D80"/>
    <w:rsid w:val="0092458B"/>
    <w:rsid w:val="00931896"/>
    <w:rsid w:val="00933035"/>
    <w:rsid w:val="00940077"/>
    <w:rsid w:val="0094157E"/>
    <w:rsid w:val="009436BD"/>
    <w:rsid w:val="0094377B"/>
    <w:rsid w:val="00946EED"/>
    <w:rsid w:val="00953C21"/>
    <w:rsid w:val="009546F0"/>
    <w:rsid w:val="0097169D"/>
    <w:rsid w:val="00995C2C"/>
    <w:rsid w:val="009A1E0D"/>
    <w:rsid w:val="009B2A09"/>
    <w:rsid w:val="009B4E1B"/>
    <w:rsid w:val="009B59A3"/>
    <w:rsid w:val="009C7847"/>
    <w:rsid w:val="009E6CC5"/>
    <w:rsid w:val="00A107EB"/>
    <w:rsid w:val="00A13124"/>
    <w:rsid w:val="00A27B5A"/>
    <w:rsid w:val="00A43FB8"/>
    <w:rsid w:val="00A53F68"/>
    <w:rsid w:val="00A55210"/>
    <w:rsid w:val="00A8075C"/>
    <w:rsid w:val="00A914D3"/>
    <w:rsid w:val="00A921B1"/>
    <w:rsid w:val="00AA2F2C"/>
    <w:rsid w:val="00AA5EBE"/>
    <w:rsid w:val="00AB3C4A"/>
    <w:rsid w:val="00AC149F"/>
    <w:rsid w:val="00AD4D5C"/>
    <w:rsid w:val="00AF6D20"/>
    <w:rsid w:val="00B033EB"/>
    <w:rsid w:val="00B04476"/>
    <w:rsid w:val="00B053E9"/>
    <w:rsid w:val="00B118CD"/>
    <w:rsid w:val="00B23672"/>
    <w:rsid w:val="00B30C1C"/>
    <w:rsid w:val="00B4545F"/>
    <w:rsid w:val="00B474E5"/>
    <w:rsid w:val="00B53FBC"/>
    <w:rsid w:val="00B56BD9"/>
    <w:rsid w:val="00B56F94"/>
    <w:rsid w:val="00B64003"/>
    <w:rsid w:val="00B66AF1"/>
    <w:rsid w:val="00B70D78"/>
    <w:rsid w:val="00B728EF"/>
    <w:rsid w:val="00B92ECD"/>
    <w:rsid w:val="00BB1032"/>
    <w:rsid w:val="00BC5658"/>
    <w:rsid w:val="00BC648A"/>
    <w:rsid w:val="00BD10EC"/>
    <w:rsid w:val="00BE0E82"/>
    <w:rsid w:val="00BE19E6"/>
    <w:rsid w:val="00BE3EFA"/>
    <w:rsid w:val="00BE5134"/>
    <w:rsid w:val="00C02E44"/>
    <w:rsid w:val="00C10063"/>
    <w:rsid w:val="00C25DCF"/>
    <w:rsid w:val="00C330D1"/>
    <w:rsid w:val="00C34CE9"/>
    <w:rsid w:val="00C3586F"/>
    <w:rsid w:val="00C42881"/>
    <w:rsid w:val="00C57B61"/>
    <w:rsid w:val="00C62D97"/>
    <w:rsid w:val="00C6348F"/>
    <w:rsid w:val="00C86C29"/>
    <w:rsid w:val="00CA5E38"/>
    <w:rsid w:val="00CA7AF4"/>
    <w:rsid w:val="00CC1CDA"/>
    <w:rsid w:val="00CC4CCC"/>
    <w:rsid w:val="00CC63D5"/>
    <w:rsid w:val="00CD31F1"/>
    <w:rsid w:val="00CE2317"/>
    <w:rsid w:val="00CE430F"/>
    <w:rsid w:val="00CF133E"/>
    <w:rsid w:val="00CF27E2"/>
    <w:rsid w:val="00CF726C"/>
    <w:rsid w:val="00CF78C8"/>
    <w:rsid w:val="00D339C4"/>
    <w:rsid w:val="00D43353"/>
    <w:rsid w:val="00D53BA9"/>
    <w:rsid w:val="00D5755A"/>
    <w:rsid w:val="00D725C3"/>
    <w:rsid w:val="00D733EC"/>
    <w:rsid w:val="00D91DC9"/>
    <w:rsid w:val="00DA58CE"/>
    <w:rsid w:val="00DA5DAB"/>
    <w:rsid w:val="00DB0154"/>
    <w:rsid w:val="00DB1C08"/>
    <w:rsid w:val="00DB753A"/>
    <w:rsid w:val="00DD0596"/>
    <w:rsid w:val="00DD1240"/>
    <w:rsid w:val="00DE584E"/>
    <w:rsid w:val="00DF1B34"/>
    <w:rsid w:val="00DF4009"/>
    <w:rsid w:val="00E06ADD"/>
    <w:rsid w:val="00E075A2"/>
    <w:rsid w:val="00E13A9D"/>
    <w:rsid w:val="00E2189D"/>
    <w:rsid w:val="00E46C41"/>
    <w:rsid w:val="00E46F37"/>
    <w:rsid w:val="00E54727"/>
    <w:rsid w:val="00E6149F"/>
    <w:rsid w:val="00E72256"/>
    <w:rsid w:val="00E73943"/>
    <w:rsid w:val="00E84571"/>
    <w:rsid w:val="00E90C5A"/>
    <w:rsid w:val="00EA196C"/>
    <w:rsid w:val="00EA41ED"/>
    <w:rsid w:val="00EB6B07"/>
    <w:rsid w:val="00EC0E3E"/>
    <w:rsid w:val="00ED0CC1"/>
    <w:rsid w:val="00ED20FE"/>
    <w:rsid w:val="00ED33FC"/>
    <w:rsid w:val="00EF6B09"/>
    <w:rsid w:val="00F0056F"/>
    <w:rsid w:val="00F127D6"/>
    <w:rsid w:val="00F1339B"/>
    <w:rsid w:val="00F14220"/>
    <w:rsid w:val="00F30716"/>
    <w:rsid w:val="00F47255"/>
    <w:rsid w:val="00F54386"/>
    <w:rsid w:val="00F5485E"/>
    <w:rsid w:val="00F665EF"/>
    <w:rsid w:val="00F7000E"/>
    <w:rsid w:val="00F86618"/>
    <w:rsid w:val="00FA2CA9"/>
    <w:rsid w:val="00FA4D28"/>
    <w:rsid w:val="00FA587A"/>
    <w:rsid w:val="00FA5F4A"/>
    <w:rsid w:val="00FC3C63"/>
    <w:rsid w:val="00FC5F13"/>
    <w:rsid w:val="00FC6560"/>
    <w:rsid w:val="00FD4DA4"/>
    <w:rsid w:val="00FD548D"/>
    <w:rsid w:val="00FE168E"/>
    <w:rsid w:val="00FE3168"/>
    <w:rsid w:val="00FF24F0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628AA52"/>
  <w15:docId w15:val="{337A52FD-8DA0-4956-8073-9A9C4A40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77B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6D65F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locked/>
    <w:rsid w:val="006D65F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FC65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D20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53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38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3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38C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38C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538CF"/>
    <w:rPr>
      <w:rFonts w:ascii="Lucida Grande" w:eastAsia="Times New Roman" w:cs="Times New Roman"/>
      <w:sz w:val="18"/>
      <w:szCs w:val="18"/>
    </w:rPr>
  </w:style>
  <w:style w:type="character" w:styleId="Collegamentoipertestuale">
    <w:name w:val="Hyperlink"/>
    <w:basedOn w:val="Carpredefinitoparagrafo"/>
    <w:rsid w:val="002538CF"/>
    <w:rPr>
      <w:rFonts w:cs="Times New Roman"/>
      <w:color w:val="0000FF"/>
      <w:u w:val="single"/>
    </w:rPr>
  </w:style>
  <w:style w:type="table" w:styleId="Grigliatabella">
    <w:name w:val="Table Grid"/>
    <w:basedOn w:val="Tabellanormale"/>
    <w:locked/>
    <w:rsid w:val="00642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D65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65FC"/>
    <w:rPr>
      <w:rFonts w:ascii="Times New Roman" w:eastAsia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6D65F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aiusc">
    <w:name w:val="maiusc"/>
    <w:basedOn w:val="Carpredefinitoparagrafo"/>
    <w:rsid w:val="006D65FC"/>
  </w:style>
  <w:style w:type="character" w:customStyle="1" w:styleId="price">
    <w:name w:val="price"/>
    <w:basedOn w:val="Carpredefinitoparagrafo"/>
    <w:rsid w:val="006D65FC"/>
  </w:style>
  <w:style w:type="character" w:customStyle="1" w:styleId="Titolo3Carattere">
    <w:name w:val="Titolo 3 Carattere"/>
    <w:basedOn w:val="Carpredefinitoparagrafo"/>
    <w:link w:val="Titolo3"/>
    <w:semiHidden/>
    <w:rsid w:val="00FC65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s-small">
    <w:name w:val="fs-small"/>
    <w:basedOn w:val="Normale"/>
    <w:rsid w:val="00FC656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red">
    <w:name w:val="red"/>
    <w:basedOn w:val="Carpredefinitoparagrafo"/>
    <w:rsid w:val="00DB1C08"/>
  </w:style>
  <w:style w:type="paragraph" w:customStyle="1" w:styleId="Default">
    <w:name w:val="Default"/>
    <w:rsid w:val="00AA2F2C"/>
    <w:pPr>
      <w:autoSpaceDE w:val="0"/>
      <w:autoSpaceDN w:val="0"/>
      <w:adjustRightInd w:val="0"/>
    </w:pPr>
    <w:rPr>
      <w:rFonts w:ascii="JMILL O+ Stempel Garamond LT St" w:hAnsi="JMILL O+ Stempel Garamond LT St" w:cs="JMILL O+ Stempel Garamond LT S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7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60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8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77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69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66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3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8926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3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24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085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59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single" w:sz="2" w:space="0" w:color="000000"/>
                <w:right w:val="none" w:sz="0" w:space="0" w:color="auto"/>
              </w:divBdr>
            </w:div>
            <w:div w:id="56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8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3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4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6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12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6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74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8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92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5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490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55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.pieri@donzell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.pieri@donzel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45F6-BF88-40A8-B00B-1B32AA2C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514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Marta Donzelli</dc:creator>
  <cp:lastModifiedBy>Carmine Donzelli</cp:lastModifiedBy>
  <cp:revision>7</cp:revision>
  <cp:lastPrinted>2018-03-06T12:37:00Z</cp:lastPrinted>
  <dcterms:created xsi:type="dcterms:W3CDTF">2021-02-01T09:18:00Z</dcterms:created>
  <dcterms:modified xsi:type="dcterms:W3CDTF">2021-02-01T10:34:00Z</dcterms:modified>
</cp:coreProperties>
</file>